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AB923" w14:textId="247A9D9B" w:rsidR="001164DD" w:rsidRPr="00EA1AB8" w:rsidRDefault="006B7B29">
      <w:pPr>
        <w:spacing w:before="240" w:after="240"/>
        <w:jc w:val="center"/>
        <w:rPr>
          <w:rFonts w:ascii="Microsoft JhengHei Light" w:eastAsia="Microsoft JhengHei Light" w:hAnsi="Microsoft JhengHei Light"/>
          <w:b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卡坦香港</w:t>
      </w:r>
      <w:bookmarkStart w:id="0" w:name="_Hlk142571448"/>
      <w:r w:rsidR="005D2662" w:rsidRPr="00EA1AB8">
        <w:rPr>
          <w:rFonts w:ascii="Microsoft JhengHei Light" w:eastAsia="Microsoft JhengHei Light" w:hAnsi="Microsoft JhengHei Light" w:cs="新細明體" w:hint="eastAsia"/>
          <w:b/>
          <w:sz w:val="24"/>
          <w:szCs w:val="24"/>
        </w:rPr>
        <w:t>公開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賽</w:t>
      </w:r>
      <w:bookmarkEnd w:id="0"/>
      <w:r w:rsidR="00486E0F" w:rsidRPr="00EA1AB8">
        <w:rPr>
          <w:rFonts w:ascii="Microsoft JhengHei Light" w:eastAsia="Microsoft JhengHei Light" w:hAnsi="Microsoft JhengHei Light" w:cs="Arial Unicode MS" w:hint="eastAsia"/>
          <w:b/>
          <w:sz w:val="24"/>
          <w:szCs w:val="24"/>
        </w:rPr>
        <w:t xml:space="preserve"> 202</w:t>
      </w:r>
      <w:r w:rsidR="002F0A8F" w:rsidRPr="00EA1AB8">
        <w:rPr>
          <w:rFonts w:ascii="Microsoft JhengHei Light" w:eastAsia="Microsoft JhengHei Light" w:hAnsi="Microsoft JhengHei Light" w:cs="Arial Unicode MS" w:hint="eastAsia"/>
          <w:b/>
          <w:sz w:val="24"/>
          <w:szCs w:val="24"/>
        </w:rPr>
        <w:t>4</w:t>
      </w:r>
      <w:r w:rsidR="00486E0F" w:rsidRPr="00EA1AB8">
        <w:rPr>
          <w:rFonts w:ascii="Microsoft JhengHei Light" w:eastAsia="Microsoft JhengHei Light" w:hAnsi="Microsoft JhengHei Light" w:cs="Arial Unicode MS" w:hint="eastAsia"/>
          <w:b/>
          <w:sz w:val="24"/>
          <w:szCs w:val="24"/>
        </w:rPr>
        <w:t xml:space="preserve"> 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比賽規則及章程</w:t>
      </w:r>
    </w:p>
    <w:p w14:paraId="6119BBBD" w14:textId="3F928628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日期: </w:t>
      </w:r>
      <w:r w:rsidR="002F0A8F" w:rsidRPr="00EA1AB8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8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月</w:t>
      </w:r>
      <w:r w:rsidR="002F0A8F" w:rsidRPr="00EA1AB8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24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日 (星期六)</w:t>
      </w:r>
    </w:p>
    <w:p w14:paraId="33442744" w14:textId="6B9B2BFF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地點: </w:t>
      </w:r>
      <w:proofErr w:type="gramStart"/>
      <w:r w:rsidR="002F0A8F"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瑪利諾</w:t>
      </w:r>
      <w:proofErr w:type="gramEnd"/>
      <w:r w:rsidR="002F0A8F"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中學禮堂 (</w:t>
      </w:r>
      <w:proofErr w:type="gramStart"/>
      <w:r w:rsidR="002F0A8F"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秀茂坪安秀道</w:t>
      </w:r>
      <w:proofErr w:type="gramEnd"/>
      <w:r w:rsidR="002F0A8F"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27號)</w:t>
      </w:r>
    </w:p>
    <w:p w14:paraId="58A31ADE" w14:textId="2610CABC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時間:</w:t>
      </w:r>
      <w:r w:rsidR="002F0A8F" w:rsidRPr="00EA1AB8">
        <w:rPr>
          <w:rFonts w:ascii="Microsoft JhengHei Light" w:eastAsia="Microsoft JhengHei Light" w:hAnsi="Microsoft JhengHei Light" w:hint="eastAsia"/>
          <w:sz w:val="24"/>
          <w:szCs w:val="24"/>
        </w:rPr>
        <w:t xml:space="preserve"> </w:t>
      </w:r>
      <w:r w:rsidR="002F0A8F"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8:30 am 開始</w:t>
      </w:r>
    </w:p>
    <w:p w14:paraId="044A9536" w14:textId="3F5A6BEC" w:rsidR="001164DD" w:rsidRPr="00EA1AB8" w:rsidRDefault="006B7B29">
      <w:pPr>
        <w:spacing w:before="240" w:after="240"/>
        <w:rPr>
          <w:rFonts w:ascii="Microsoft JhengHei Light" w:eastAsia="Microsoft JhengHei Light" w:hAnsi="Microsoft JhengHei Light" w:cs="Arial Unicode MS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名額: </w:t>
      </w:r>
      <w:r w:rsidR="002F0A8F" w:rsidRPr="00EA1AB8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100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人</w:t>
      </w:r>
    </w:p>
    <w:p w14:paraId="07AA0866" w14:textId="77777777" w:rsidR="00DD4886" w:rsidRPr="00EA1AB8" w:rsidRDefault="00DD4886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1F5AAC28" w14:textId="77777777" w:rsidR="005D2662" w:rsidRPr="00EA1AB8" w:rsidRDefault="005D2662">
      <w:pPr>
        <w:spacing w:before="240" w:after="240"/>
        <w:rPr>
          <w:rFonts w:ascii="Microsoft JhengHei Light" w:eastAsia="Microsoft JhengHei Light" w:hAnsi="Microsoft JhengHei Light" w:cstheme="minorHAnsi"/>
          <w:b/>
          <w:bCs/>
          <w:sz w:val="24"/>
          <w:szCs w:val="24"/>
          <w:u w:val="single"/>
        </w:rPr>
      </w:pPr>
      <w:r w:rsidRPr="00EA1AB8">
        <w:rPr>
          <w:rFonts w:ascii="Microsoft JhengHei Light" w:eastAsia="Microsoft JhengHei Light" w:hAnsi="Microsoft JhengHei Light" w:cstheme="minorHAnsi"/>
          <w:b/>
          <w:bCs/>
          <w:sz w:val="24"/>
          <w:szCs w:val="24"/>
          <w:u w:val="single"/>
        </w:rPr>
        <w:t>比賽簡介</w:t>
      </w:r>
    </w:p>
    <w:p w14:paraId="126DF253" w14:textId="6059FB2A" w:rsidR="005D2662" w:rsidRPr="00EA1AB8" w:rsidRDefault="005D2662">
      <w:pPr>
        <w:spacing w:before="240" w:after="240"/>
        <w:rPr>
          <w:rFonts w:ascii="Microsoft JhengHei Light" w:eastAsia="Microsoft JhengHei Light" w:hAnsi="Microsoft JhengHei Light" w:cstheme="minorHAnsi"/>
          <w:sz w:val="24"/>
          <w:szCs w:val="24"/>
        </w:rPr>
      </w:pPr>
      <w:r w:rsidRPr="00EA1AB8">
        <w:rPr>
          <w:rFonts w:ascii="Microsoft JhengHei Light" w:eastAsia="Microsoft JhengHei Light" w:hAnsi="Microsoft JhengHei Light" w:cstheme="minorHAnsi"/>
          <w:sz w:val="24"/>
          <w:szCs w:val="24"/>
        </w:rPr>
        <w:t>比賽將會進行3輪初賽</w:t>
      </w:r>
      <w:r w:rsidR="00486E0F"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 xml:space="preserve">, </w:t>
      </w:r>
      <w:r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1輪準決賽</w:t>
      </w:r>
      <w:r w:rsidRPr="00EA1AB8">
        <w:rPr>
          <w:rFonts w:ascii="Microsoft JhengHei Light" w:eastAsia="Microsoft JhengHei Light" w:hAnsi="Microsoft JhengHei Light" w:cstheme="minorHAnsi"/>
          <w:sz w:val="24"/>
          <w:szCs w:val="24"/>
        </w:rPr>
        <w:t>及1輪決賽。於初賽積分中排名最高的</w:t>
      </w:r>
      <w:r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1</w:t>
      </w:r>
      <w:r w:rsidR="007C4A71"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1</w:t>
      </w:r>
      <w:r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位</w:t>
      </w:r>
      <w:r w:rsidR="002F0A8F" w:rsidRPr="00EA1AB8">
        <w:rPr>
          <w:rFonts w:ascii="Microsoft JhengHei Light" w:eastAsia="Microsoft JhengHei Light" w:hAnsi="Microsoft JhengHei Light" w:cstheme="minorHAnsi"/>
          <w:sz w:val="24"/>
          <w:szCs w:val="24"/>
        </w:rPr>
        <w:t>參加者</w:t>
      </w:r>
      <w:r w:rsidRPr="00EA1AB8">
        <w:rPr>
          <w:rFonts w:ascii="Microsoft JhengHei Light" w:eastAsia="Microsoft JhengHei Light" w:hAnsi="Microsoft JhengHei Light" w:cstheme="minorHAnsi"/>
          <w:sz w:val="24"/>
          <w:szCs w:val="24"/>
        </w:rPr>
        <w:t>將會晉身決賽。</w:t>
      </w:r>
      <w:r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決賽中勝出的</w:t>
      </w:r>
      <w:r w:rsidR="002F0A8F" w:rsidRPr="00EA1AB8">
        <w:rPr>
          <w:rFonts w:ascii="Microsoft JhengHei Light" w:eastAsia="Microsoft JhengHei Light" w:hAnsi="Microsoft JhengHei Light" w:cstheme="minorHAnsi"/>
          <w:sz w:val="24"/>
          <w:szCs w:val="24"/>
        </w:rPr>
        <w:t>參加者</w:t>
      </w:r>
      <w:r w:rsidRPr="00EA1AB8">
        <w:rPr>
          <w:rFonts w:ascii="Microsoft JhengHei Light" w:eastAsia="Microsoft JhengHei Light" w:hAnsi="Microsoft JhengHei Light" w:cstheme="minorHAnsi"/>
          <w:sz w:val="24"/>
          <w:szCs w:val="24"/>
        </w:rPr>
        <w:t>將會</w:t>
      </w:r>
      <w:r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獲得公開賽冠軍頭銜及2024世界賽</w:t>
      </w:r>
      <w:r w:rsidR="002F0A8F"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香港區</w:t>
      </w:r>
      <w:r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選拔賽的出賽資格。</w:t>
      </w:r>
    </w:p>
    <w:p w14:paraId="32F2A55A" w14:textId="6E9C4724" w:rsidR="001164DD" w:rsidRPr="00EA1AB8" w:rsidRDefault="005D2662">
      <w:pPr>
        <w:spacing w:before="240" w:after="240"/>
        <w:rPr>
          <w:rFonts w:ascii="Microsoft JhengHei Light" w:eastAsia="Microsoft JhengHei Light" w:hAnsi="Microsoft JhengHei Light"/>
          <w:b/>
          <w:sz w:val="24"/>
          <w:szCs w:val="24"/>
          <w:u w:val="single"/>
        </w:rPr>
      </w:pPr>
      <w:r w:rsidRPr="00EA1AB8">
        <w:rPr>
          <w:rFonts w:ascii="Microsoft JhengHei Light" w:eastAsia="Microsoft JhengHei Light" w:hAnsi="Microsoft JhengHei Light" w:cs="新細明體" w:hint="eastAsia"/>
          <w:b/>
          <w:sz w:val="24"/>
          <w:szCs w:val="24"/>
          <w:u w:val="single"/>
        </w:rPr>
        <w:t>比賽</w:t>
      </w:r>
      <w:r w:rsidR="006B7B29" w:rsidRPr="00EA1AB8">
        <w:rPr>
          <w:rFonts w:ascii="Microsoft JhengHei Light" w:eastAsia="Microsoft JhengHei Light" w:hAnsi="Microsoft JhengHei Light" w:cs="Arial Unicode MS"/>
          <w:b/>
          <w:sz w:val="24"/>
          <w:szCs w:val="24"/>
          <w:u w:val="single"/>
        </w:rPr>
        <w:t>總</w:t>
      </w:r>
      <w:proofErr w:type="gramStart"/>
      <w:r w:rsidR="006B7B29" w:rsidRPr="00EA1AB8">
        <w:rPr>
          <w:rFonts w:ascii="Microsoft JhengHei Light" w:eastAsia="Microsoft JhengHei Light" w:hAnsi="Microsoft JhengHei Light" w:cs="Arial Unicode MS"/>
          <w:b/>
          <w:sz w:val="24"/>
          <w:szCs w:val="24"/>
          <w:u w:val="single"/>
        </w:rPr>
        <w:t>覽</w:t>
      </w:r>
      <w:proofErr w:type="gramEnd"/>
      <w:r w:rsidR="006B7B29" w:rsidRPr="00EA1AB8">
        <w:rPr>
          <w:rFonts w:ascii="Microsoft JhengHei Light" w:eastAsia="Microsoft JhengHei Light" w:hAnsi="Microsoft JhengHei Light" w:cs="Arial Unicode MS"/>
          <w:b/>
          <w:sz w:val="24"/>
          <w:szCs w:val="24"/>
          <w:u w:val="single"/>
        </w:rPr>
        <w:t>:</w:t>
      </w:r>
    </w:p>
    <w:p w14:paraId="18DFC612" w14:textId="7C8EB370" w:rsidR="001164DD" w:rsidRPr="00EA1AB8" w:rsidRDefault="004C18A8" w:rsidP="004C18A8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 xml:space="preserve">1. </w:t>
      </w:r>
      <w:r w:rsidR="00EB2819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比</w:t>
      </w:r>
      <w:r w:rsidR="006B7B29"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賽設有</w:t>
      </w:r>
      <w:r w:rsidR="005D2662" w:rsidRPr="00EA1AB8">
        <w:rPr>
          <w:rFonts w:ascii="Microsoft JhengHei Light" w:eastAsia="Microsoft JhengHei Light" w:hAnsi="Microsoft JhengHei Light" w:cstheme="minorHAnsi"/>
          <w:sz w:val="24"/>
          <w:szCs w:val="24"/>
        </w:rPr>
        <w:t>3輪初賽</w:t>
      </w:r>
      <w:r w:rsidR="005D2662"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, 1輪準決賽</w:t>
      </w:r>
      <w:r w:rsidR="005D2662" w:rsidRPr="00EA1AB8">
        <w:rPr>
          <w:rFonts w:ascii="Microsoft JhengHei Light" w:eastAsia="Microsoft JhengHei Light" w:hAnsi="Microsoft JhengHei Light" w:cstheme="minorHAnsi"/>
          <w:sz w:val="24"/>
          <w:szCs w:val="24"/>
        </w:rPr>
        <w:t>及1輪決賽</w:t>
      </w:r>
    </w:p>
    <w:p w14:paraId="021D077C" w14:textId="16250039" w:rsidR="009E126E" w:rsidRDefault="004C18A8" w:rsidP="009E126E">
      <w:pPr>
        <w:spacing w:before="240" w:after="240"/>
        <w:rPr>
          <w:rFonts w:ascii="Microsoft JhengHei Light" w:eastAsia="Microsoft JhengHei Light" w:hAnsi="Microsoft JhengHei Light" w:cs="Arial Unicode MS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 xml:space="preserve">2. </w:t>
      </w:r>
      <w:r w:rsidR="005D2662" w:rsidRPr="00EA1AB8">
        <w:rPr>
          <w:rFonts w:ascii="Microsoft JhengHei Light" w:eastAsia="Microsoft JhengHei Light" w:hAnsi="Microsoft JhengHei Light" w:cstheme="minorHAnsi"/>
          <w:sz w:val="24"/>
          <w:szCs w:val="24"/>
        </w:rPr>
        <w:t>3輪初賽</w:t>
      </w:r>
      <w:r w:rsidR="006B7B29"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後，</w:t>
      </w:r>
      <w:r w:rsidR="009E126E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將有16位參加者晉級至準決賽。名單構成為:</w:t>
      </w:r>
    </w:p>
    <w:p w14:paraId="055A1CCC" w14:textId="49324806" w:rsidR="009E126E" w:rsidRPr="009E126E" w:rsidRDefault="009E126E" w:rsidP="009E126E">
      <w:pPr>
        <w:pStyle w:val="a9"/>
        <w:numPr>
          <w:ilvl w:val="0"/>
          <w:numId w:val="1"/>
        </w:numPr>
        <w:spacing w:before="240" w:after="240"/>
        <w:ind w:leftChars="0"/>
        <w:rPr>
          <w:rFonts w:ascii="Microsoft JhengHei Light" w:eastAsia="Microsoft JhengHei Light" w:hAnsi="Microsoft JhengHei Light" w:cs="Arial Unicode MS"/>
          <w:sz w:val="24"/>
          <w:szCs w:val="24"/>
        </w:rPr>
      </w:pPr>
      <w:r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初賽</w:t>
      </w:r>
      <w:r w:rsidR="006B7B29" w:rsidRPr="009E126E">
        <w:rPr>
          <w:rFonts w:ascii="Microsoft JhengHei Light" w:eastAsia="Microsoft JhengHei Light" w:hAnsi="Microsoft JhengHei Light" w:cs="Arial Unicode MS"/>
          <w:sz w:val="24"/>
          <w:szCs w:val="24"/>
        </w:rPr>
        <w:t>排位前</w:t>
      </w:r>
      <w:r w:rsidR="005D2662" w:rsidRPr="009E126E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1</w:t>
      </w:r>
      <w:r w:rsidR="007C4A71" w:rsidRPr="009E126E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1</w:t>
      </w:r>
      <w:r w:rsidR="006B7B29" w:rsidRPr="009E126E">
        <w:rPr>
          <w:rFonts w:ascii="Microsoft JhengHei Light" w:eastAsia="Microsoft JhengHei Light" w:hAnsi="Microsoft JhengHei Light" w:cs="Arial Unicode MS"/>
          <w:sz w:val="24"/>
          <w:szCs w:val="24"/>
        </w:rPr>
        <w:t>名</w:t>
      </w:r>
      <w:r w:rsidR="002F0A8F" w:rsidRPr="009E126E">
        <w:rPr>
          <w:rFonts w:ascii="Microsoft JhengHei Light" w:eastAsia="Microsoft JhengHei Light" w:hAnsi="Microsoft JhengHei Light" w:cs="新細明體" w:hint="eastAsia"/>
          <w:sz w:val="24"/>
          <w:szCs w:val="24"/>
        </w:rPr>
        <w:t>參加者</w:t>
      </w:r>
      <w:r>
        <w:rPr>
          <w:rFonts w:ascii="Microsoft JhengHei Light" w:eastAsia="Microsoft JhengHei Light" w:hAnsi="Microsoft JhengHei Light" w:cstheme="minorHAnsi" w:hint="eastAsia"/>
          <w:sz w:val="24"/>
          <w:szCs w:val="24"/>
        </w:rPr>
        <w:t>;</w:t>
      </w:r>
    </w:p>
    <w:p w14:paraId="1B87A16E" w14:textId="13943A54" w:rsidR="009E126E" w:rsidRPr="009E126E" w:rsidRDefault="007C4A71" w:rsidP="009E126E">
      <w:pPr>
        <w:pStyle w:val="a9"/>
        <w:numPr>
          <w:ilvl w:val="0"/>
          <w:numId w:val="1"/>
        </w:numPr>
        <w:spacing w:before="240" w:after="240"/>
        <w:ind w:leftChars="0"/>
        <w:rPr>
          <w:rFonts w:ascii="Microsoft JhengHei Light" w:eastAsia="Microsoft JhengHei Light" w:hAnsi="Microsoft JhengHei Light" w:cs="Arial Unicode MS"/>
          <w:sz w:val="24"/>
          <w:szCs w:val="24"/>
        </w:rPr>
      </w:pPr>
      <w:r w:rsidRPr="009E126E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第12至1</w:t>
      </w:r>
      <w:r w:rsidR="002C6634" w:rsidRPr="009E126E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4</w:t>
      </w:r>
      <w:r w:rsidRPr="009E126E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名</w:t>
      </w:r>
      <w:r w:rsidR="009E126E" w:rsidRPr="009E126E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為較</w:t>
      </w:r>
      <w:proofErr w:type="gramStart"/>
      <w:r w:rsidRPr="009E126E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早前</w:t>
      </w:r>
      <w:r w:rsidR="009E126E" w:rsidRPr="009E126E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卡坦</w:t>
      </w:r>
      <w:proofErr w:type="gramEnd"/>
      <w:r w:rsidRPr="009E126E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店家賽的</w:t>
      </w:r>
      <w:r w:rsidR="009E126E" w:rsidRPr="009E126E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勝出者</w:t>
      </w:r>
      <w:r w:rsidR="009E126E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;</w:t>
      </w:r>
    </w:p>
    <w:p w14:paraId="5BBE50DE" w14:textId="532A5EE7" w:rsidR="001164DD" w:rsidRPr="009E126E" w:rsidRDefault="005D2662" w:rsidP="009E126E">
      <w:pPr>
        <w:pStyle w:val="a9"/>
        <w:numPr>
          <w:ilvl w:val="0"/>
          <w:numId w:val="1"/>
        </w:numPr>
        <w:spacing w:before="240" w:after="240"/>
        <w:ind w:leftChars="0"/>
        <w:rPr>
          <w:rFonts w:ascii="Microsoft JhengHei Light" w:eastAsia="Microsoft JhengHei Light" w:hAnsi="Microsoft JhengHei Light" w:cs="Arial Unicode MS"/>
          <w:sz w:val="24"/>
          <w:szCs w:val="24"/>
        </w:rPr>
      </w:pPr>
      <w:r w:rsidRPr="009E126E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第</w:t>
      </w:r>
      <w:r w:rsidR="002C6634" w:rsidRPr="009E126E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15及</w:t>
      </w:r>
      <w:r w:rsidRPr="009E126E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16名</w:t>
      </w:r>
      <w:r w:rsidR="009E126E" w:rsidRPr="009E126E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參加者為</w:t>
      </w:r>
      <w:r w:rsidR="004C18A8" w:rsidRPr="009E126E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202</w:t>
      </w:r>
      <w:r w:rsidR="002F0A8F" w:rsidRPr="009E126E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4</w:t>
      </w:r>
      <w:r w:rsidR="004C18A8" w:rsidRPr="009E126E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年U18</w:t>
      </w:r>
      <w:proofErr w:type="gramStart"/>
      <w:r w:rsidR="002F0A8F" w:rsidRPr="009E126E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兩</w:t>
      </w:r>
      <w:proofErr w:type="gramEnd"/>
      <w:r w:rsidR="002F0A8F" w:rsidRPr="009E126E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組別</w:t>
      </w:r>
      <w:r w:rsidR="004C18A8" w:rsidRPr="009E126E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冠軍。</w:t>
      </w:r>
    </w:p>
    <w:p w14:paraId="1F6C4112" w14:textId="5AD07CD8" w:rsidR="004C18A8" w:rsidRPr="00EA1AB8" w:rsidRDefault="004C18A8" w:rsidP="004C18A8">
      <w:pPr>
        <w:spacing w:before="240" w:after="240"/>
        <w:rPr>
          <w:rFonts w:ascii="Microsoft JhengHei Light" w:eastAsia="Microsoft JhengHei Light" w:hAnsi="Microsoft JhengHei Light" w:cstheme="minorHAnsi"/>
          <w:sz w:val="24"/>
          <w:szCs w:val="24"/>
        </w:rPr>
      </w:pPr>
      <w:r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 xml:space="preserve">3. </w:t>
      </w:r>
      <w:r w:rsidR="00ED7968"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 xml:space="preserve"> </w:t>
      </w:r>
      <w:r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準決賽中各</w:t>
      </w:r>
      <w:r w:rsidRPr="00EA1AB8">
        <w:rPr>
          <w:rFonts w:ascii="微軟正黑體" w:eastAsia="微軟正黑體" w:hAnsi="微軟正黑體" w:cs="微軟正黑體" w:hint="eastAsia"/>
          <w:sz w:val="24"/>
          <w:szCs w:val="24"/>
        </w:rPr>
        <w:t>枱</w:t>
      </w:r>
      <w:r w:rsidRPr="00EA1AB8">
        <w:rPr>
          <w:rFonts w:ascii="Microsoft JhengHei Light" w:eastAsia="Microsoft JhengHei Light" w:hAnsi="Microsoft JhengHei Light" w:cs="Microsoft JhengHei Light" w:hint="eastAsia"/>
          <w:sz w:val="24"/>
          <w:szCs w:val="24"/>
        </w:rPr>
        <w:t>勝出的</w:t>
      </w:r>
      <w:r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4名</w:t>
      </w:r>
      <w:r w:rsidR="002F0A8F"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參加者</w:t>
      </w:r>
      <w:r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將晉身決賽</w:t>
      </w:r>
    </w:p>
    <w:p w14:paraId="2F31348F" w14:textId="71DFC432" w:rsidR="001164DD" w:rsidRPr="00EA1AB8" w:rsidRDefault="004C18A8" w:rsidP="004C18A8">
      <w:pPr>
        <w:spacing w:before="240" w:after="240"/>
        <w:rPr>
          <w:rFonts w:ascii="Microsoft JhengHei Light" w:eastAsia="Microsoft JhengHei Light" w:hAnsi="Microsoft JhengHei Light"/>
          <w:b/>
          <w:sz w:val="24"/>
          <w:szCs w:val="24"/>
        </w:rPr>
      </w:pPr>
      <w:r w:rsidRPr="00EA1AB8">
        <w:rPr>
          <w:rFonts w:ascii="Microsoft JhengHei Light" w:eastAsia="Microsoft JhengHei Light" w:hAnsi="Microsoft JhengHei Light" w:hint="eastAsia"/>
          <w:sz w:val="24"/>
          <w:szCs w:val="24"/>
        </w:rPr>
        <w:t xml:space="preserve">4. </w:t>
      </w:r>
      <w:r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決賽</w:t>
      </w:r>
      <w:r w:rsidR="006B7B29"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以一盤定勝負</w:t>
      </w:r>
    </w:p>
    <w:p w14:paraId="374ED72A" w14:textId="2FB5CE19" w:rsidR="001164DD" w:rsidRPr="00C569FC" w:rsidRDefault="004C18A8" w:rsidP="00C569FC">
      <w:pPr>
        <w:spacing w:before="240" w:after="240"/>
        <w:rPr>
          <w:rFonts w:ascii="Microsoft JhengHei Light" w:eastAsia="Microsoft JhengHei Light" w:hAnsi="Microsoft JhengHei Light" w:hint="eastAsia"/>
          <w:b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 xml:space="preserve">5. </w:t>
      </w:r>
      <w:r w:rsidR="006B7B29"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如有任何原因</w:t>
      </w:r>
      <w:r w:rsidR="002F0A8F" w:rsidRPr="00EA1AB8">
        <w:rPr>
          <w:rFonts w:ascii="Microsoft JhengHei Light" w:eastAsia="Microsoft JhengHei Light" w:hAnsi="Microsoft JhengHei Light" w:cs="新細明體" w:hint="eastAsia"/>
          <w:sz w:val="24"/>
          <w:szCs w:val="24"/>
        </w:rPr>
        <w:t>參加者</w:t>
      </w:r>
      <w:r w:rsidR="006B7B29"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放棄</w:t>
      </w:r>
      <w:r w:rsidR="007C4A71" w:rsidRPr="00EA1AB8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2024年</w:t>
      </w:r>
      <w:r w:rsidRPr="00EA1AB8">
        <w:rPr>
          <w:rFonts w:ascii="Microsoft JhengHei Light" w:eastAsia="Microsoft JhengHei Light" w:hAnsi="Microsoft JhengHei Light" w:cstheme="minorHAnsi" w:hint="eastAsia"/>
          <w:sz w:val="24"/>
          <w:szCs w:val="24"/>
        </w:rPr>
        <w:t>選拔賽的出賽資格</w:t>
      </w:r>
      <w:r w:rsidR="006B7B29"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，將由餘下順位</w:t>
      </w:r>
      <w:r w:rsidR="002F0A8F" w:rsidRPr="00EA1AB8">
        <w:rPr>
          <w:rFonts w:ascii="Microsoft JhengHei Light" w:eastAsia="Microsoft JhengHei Light" w:hAnsi="Microsoft JhengHei Light" w:cs="新細明體" w:hint="eastAsia"/>
          <w:sz w:val="24"/>
          <w:szCs w:val="24"/>
        </w:rPr>
        <w:t>參加者</w:t>
      </w:r>
      <w:r w:rsidR="006B7B29"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補上。直到所有</w:t>
      </w:r>
      <w:r w:rsidRPr="00EA1AB8">
        <w:rPr>
          <w:rFonts w:ascii="Microsoft JhengHei Light" w:eastAsia="Microsoft JhengHei Light" w:hAnsi="Microsoft JhengHei Light" w:cs="新細明體" w:hint="eastAsia"/>
          <w:sz w:val="24"/>
          <w:szCs w:val="24"/>
        </w:rPr>
        <w:t>決賽</w:t>
      </w:r>
      <w:r w:rsidR="002F0A8F" w:rsidRPr="00EA1AB8">
        <w:rPr>
          <w:rFonts w:ascii="Microsoft JhengHei Light" w:eastAsia="Microsoft JhengHei Light" w:hAnsi="Microsoft JhengHei Light" w:cs="新細明體" w:hint="eastAsia"/>
          <w:sz w:val="24"/>
          <w:szCs w:val="24"/>
        </w:rPr>
        <w:t>參加者</w:t>
      </w:r>
      <w:r w:rsidR="006B7B29"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都放棄為止。</w:t>
      </w:r>
    </w:p>
    <w:p w14:paraId="5033B2A3" w14:textId="5C5B924B" w:rsidR="001164DD" w:rsidRPr="00EA1AB8" w:rsidRDefault="005D2662">
      <w:pPr>
        <w:spacing w:before="240" w:after="240"/>
        <w:rPr>
          <w:rFonts w:ascii="Microsoft JhengHei Light" w:eastAsia="Microsoft JhengHei Light" w:hAnsi="Microsoft JhengHei Light"/>
          <w:b/>
          <w:sz w:val="24"/>
          <w:szCs w:val="24"/>
          <w:u w:val="single"/>
        </w:rPr>
      </w:pP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  <w:u w:val="single"/>
        </w:rPr>
        <w:lastRenderedPageBreak/>
        <w:t>卡坦香港</w:t>
      </w:r>
      <w:r w:rsidRPr="00EA1AB8">
        <w:rPr>
          <w:rFonts w:ascii="Microsoft JhengHei Light" w:eastAsia="Microsoft JhengHei Light" w:hAnsi="Microsoft JhengHei Light" w:cs="新細明體" w:hint="eastAsia"/>
          <w:b/>
          <w:sz w:val="24"/>
          <w:szCs w:val="24"/>
          <w:u w:val="single"/>
        </w:rPr>
        <w:t>公開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  <w:u w:val="single"/>
        </w:rPr>
        <w:t>賽</w:t>
      </w:r>
      <w:r w:rsidR="00486E0F" w:rsidRPr="00EA1AB8">
        <w:rPr>
          <w:rFonts w:ascii="Microsoft JhengHei Light" w:eastAsia="Microsoft JhengHei Light" w:hAnsi="Microsoft JhengHei Light" w:cs="Arial Unicode MS" w:hint="eastAsia"/>
          <w:b/>
          <w:sz w:val="24"/>
          <w:szCs w:val="24"/>
          <w:u w:val="single"/>
        </w:rPr>
        <w:t xml:space="preserve"> 202</w:t>
      </w:r>
      <w:r w:rsidR="002F0A8F" w:rsidRPr="00EA1AB8">
        <w:rPr>
          <w:rFonts w:ascii="Microsoft JhengHei Light" w:eastAsia="Microsoft JhengHei Light" w:hAnsi="Microsoft JhengHei Light" w:cs="Arial Unicode MS" w:hint="eastAsia"/>
          <w:b/>
          <w:sz w:val="24"/>
          <w:szCs w:val="24"/>
          <w:u w:val="single"/>
        </w:rPr>
        <w:t>4</w:t>
      </w:r>
      <w:r w:rsidR="00486E0F" w:rsidRPr="00EA1AB8">
        <w:rPr>
          <w:rFonts w:ascii="Microsoft JhengHei Light" w:eastAsia="Microsoft JhengHei Light" w:hAnsi="Microsoft JhengHei Light" w:cs="Arial Unicode MS" w:hint="eastAsia"/>
          <w:b/>
          <w:sz w:val="24"/>
          <w:szCs w:val="24"/>
          <w:u w:val="single"/>
        </w:rPr>
        <w:t xml:space="preserve"> 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  <w:u w:val="single"/>
        </w:rPr>
        <w:t>比賽規則</w:t>
      </w:r>
      <w:r w:rsidRPr="00EA1AB8">
        <w:rPr>
          <w:rFonts w:ascii="Microsoft JhengHei Light" w:eastAsia="Microsoft JhengHei Light" w:hAnsi="Microsoft JhengHei Light" w:cs="Arial Unicode MS" w:hint="eastAsia"/>
          <w:b/>
          <w:sz w:val="24"/>
          <w:szCs w:val="24"/>
          <w:u w:val="single"/>
        </w:rPr>
        <w:t xml:space="preserve">, </w:t>
      </w:r>
      <w:r w:rsidR="006B7B29" w:rsidRPr="00EA1AB8">
        <w:rPr>
          <w:rFonts w:ascii="Microsoft JhengHei Light" w:eastAsia="Microsoft JhengHei Light" w:hAnsi="Microsoft JhengHei Light" w:cs="Arial Unicode MS"/>
          <w:b/>
          <w:sz w:val="24"/>
          <w:szCs w:val="24"/>
          <w:u w:val="single"/>
        </w:rPr>
        <w:t>詳細如下:</w:t>
      </w:r>
    </w:p>
    <w:p w14:paraId="6A58F626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71E7EEF6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-關於比賽</w:t>
      </w:r>
    </w:p>
    <w:p w14:paraId="69C7476E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-關於配件</w:t>
      </w:r>
    </w:p>
    <w:p w14:paraId="1D0C2EBD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-關於遊戲</w:t>
      </w:r>
    </w:p>
    <w:p w14:paraId="7769D216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-其他</w:t>
      </w:r>
    </w:p>
    <w:p w14:paraId="6B734D64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416CEB91" w14:textId="77777777" w:rsidR="001164DD" w:rsidRPr="00EA1AB8" w:rsidRDefault="006B7B29">
      <w:pPr>
        <w:pStyle w:val="a3"/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bookmarkStart w:id="1" w:name="_ug9sfh1fiz9z" w:colFirst="0" w:colLast="0"/>
      <w:bookmarkEnd w:id="1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1. 關於比賽</w:t>
      </w:r>
    </w:p>
    <w:p w14:paraId="0A95E56F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338F78F0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1.1 獲得10分或以上的玩家，可於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自己回合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宣佈為勝利者</w:t>
      </w:r>
    </w:p>
    <w:p w14:paraId="221F7012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2B1B370F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1.2 勝出玩家將獲得比賽分「1分」</w:t>
      </w:r>
    </w:p>
    <w:p w14:paraId="4E1C1017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25A233CD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1.3 玩家將按照以下方式順序以決定名次</w:t>
      </w:r>
    </w:p>
    <w:p w14:paraId="5AA9F319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44DFE5B1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1.3.1 玩家勝出分數之多寡。比賽分較高者, 排名較前。</w:t>
      </w:r>
    </w:p>
    <w:p w14:paraId="5C7B8872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0A2E72C1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1.3.2 若比賽勝出分數相同, 則按玩家於多局遊戲中所獲總分以決定排名, 較高者排名較前</w:t>
      </w:r>
    </w:p>
    <w:p w14:paraId="32F51AD3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0012D9C9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lastRenderedPageBreak/>
        <w:t>1.3.3 若遊戲中所得分數相同, 則以玩家於多場的總破平分「Point of Percentage, PoP」高低決定名次</w:t>
      </w:r>
    </w:p>
    <w:p w14:paraId="6E39B248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36797230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1.3.4 若總破平分相同, 則視為相同名次</w:t>
      </w:r>
    </w:p>
    <w:p w14:paraId="6C1E70A1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66D3BE7B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1.4.1 PoP計算方法:</w:t>
      </w:r>
    </w:p>
    <w:p w14:paraId="643F6766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-</w:t>
      </w:r>
      <w:bookmarkStart w:id="2" w:name="_Hlk142570328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玩家於該局遊戲中所獲分數，除以該局中所有玩家的總分數；</w:t>
      </w:r>
    </w:p>
    <w:bookmarkEnd w:id="2"/>
    <w:p w14:paraId="6F6E916A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如該局只有三名玩家，則將三名玩家的平均分數，視為第四名玩家的分數計算。</w:t>
      </w:r>
    </w:p>
    <w:p w14:paraId="7FCD75C8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eg1 玩家A、B、C、D取得之分數為10、8、5、4，玩家A的「PoP」為: 10/(10+8+5+4)=0.3703</w:t>
      </w:r>
    </w:p>
    <w:p w14:paraId="082C779D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eg2 玩家A、B、C的分數為10、8、6，玩家A的「PoP」為:</w:t>
      </w:r>
    </w:p>
    <w:p w14:paraId="2CF5828D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10/10+8+6+(10+8+6)/3 = 0.3125</w:t>
      </w:r>
    </w:p>
    <w:p w14:paraId="619E1DC2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09E880B5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1.3.2 若勝利玩家分數多於10分，計算「遊戲總平均分」時將強制視為作10分結算</w:t>
      </w:r>
    </w:p>
    <w:p w14:paraId="379E6271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523355DA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1.4 有關限時</w:t>
      </w:r>
    </w:p>
    <w:p w14:paraId="16716D01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0A7DC6C7" w14:textId="5CF120C6" w:rsidR="001164DD" w:rsidRPr="00EA1AB8" w:rsidRDefault="006B7B29" w:rsidP="00ED7968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1.4.1 每局比賽均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不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設限時, 但於開賽後60分鐘後 進入計時模式:</w:t>
      </w:r>
      <w:r w:rsidR="00ED7968" w:rsidRPr="00EA1AB8">
        <w:rPr>
          <w:rFonts w:ascii="Microsoft JhengHei Light" w:eastAsia="Microsoft JhengHei Light" w:hAnsi="Microsoft JhengHei Light" w:hint="eastAsia"/>
          <w:sz w:val="24"/>
          <w:szCs w:val="24"/>
        </w:rPr>
        <w:t xml:space="preserve"> 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每名玩家每回合將有70秒行動時間。時間包括擲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骰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及移動強盜, 交易, 興建, 抽取及使用發展</w:t>
      </w:r>
    </w:p>
    <w:p w14:paraId="163F64A3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1904785D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lastRenderedPageBreak/>
        <w:t>1.4.2  若行動時間結束, 該玩家的回合將自動結束。玩家於該回合將不能再執行任何行動。</w:t>
      </w:r>
    </w:p>
    <w:p w14:paraId="5B8A55A2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65041D7D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1.4.3 若限時內仍未擲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骰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, 該回合將由裁判代為擲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骰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，並於分發資源後立即結束回合。</w:t>
      </w:r>
    </w:p>
    <w:p w14:paraId="69EC24FE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23540349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1.4.4 如需移動強盜, 但於限時結束後仍未完成移動程序；或裁判於限時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結束且代為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擲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骰時擲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到「7」，裁判會將強盜移回沙漠，並且不能向任何玩家偷取資源</w:t>
      </w:r>
    </w:p>
    <w:p w14:paraId="690EC748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77000519" w14:textId="77777777" w:rsidR="001164DD" w:rsidRPr="00EA1AB8" w:rsidRDefault="006B7B29">
      <w:pPr>
        <w:pStyle w:val="a3"/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bookmarkStart w:id="3" w:name="_vzil83c0u7bv" w:colFirst="0" w:colLast="0"/>
      <w:bookmarkEnd w:id="3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2. 關於配件</w:t>
      </w:r>
    </w:p>
    <w:p w14:paraId="56D07828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169E7BE9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2.1 玩家起始配件: 每名玩家起始時, 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均有以下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配件: 道路x15、村落x5、城市x4、建築費用牌x1</w:t>
      </w:r>
    </w:p>
    <w:p w14:paraId="59046A44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196D9DA1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2.2 公用配件</w:t>
      </w:r>
    </w:p>
    <w:p w14:paraId="1D44E4AF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7705D414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2.2.1 每副 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卡坦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 均包含以下地形板塊:</w:t>
      </w:r>
    </w:p>
    <w:p w14:paraId="35A6008C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森林(木) x4, 草地(羊)x4, </w:t>
      </w:r>
    </w:p>
    <w:p w14:paraId="3C6FC94F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田野(麥)x4, 丘陵(磚)x3,</w:t>
      </w:r>
    </w:p>
    <w:p w14:paraId="278ABC5C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高山(鐵)x3 , 以及沙漠 x1</w:t>
      </w:r>
    </w:p>
    <w:p w14:paraId="1068D50A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20C19C47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lastRenderedPageBreak/>
        <w:t>2.2.2 框架板塊 x6。當中包括</w:t>
      </w:r>
    </w:p>
    <w:p w14:paraId="3E9519BF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2:1(木)海港 x1, 2:1(羊)海港 x1,</w:t>
      </w:r>
    </w:p>
    <w:p w14:paraId="790998F0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2:1(麥)海港 x1, 2:1(磚)海港 x1,</w:t>
      </w:r>
    </w:p>
    <w:p w14:paraId="003D2641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2:1(鐵)海港 x1, 以及 3:1(?) 海港x4</w:t>
      </w:r>
    </w:p>
    <w:p w14:paraId="44F130DA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73EBFF99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2.2.3 數字圓片, 編號由 A-R 排列</w:t>
      </w:r>
    </w:p>
    <w:p w14:paraId="3FB98818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4BA6CFC5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2.2.4 強盜棋子x1</w:t>
      </w:r>
    </w:p>
    <w:p w14:paraId="597D843E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3F4729E5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2.2.5 資源牌 (木, 羊, 麥, 磚, 鐵) 各19張</w:t>
      </w:r>
    </w:p>
    <w:p w14:paraId="281F1B32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4C63214F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2.2.6 發展牌25張。</w:t>
      </w:r>
    </w:p>
    <w:p w14:paraId="1201ACDE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當中包括: 分數x5, 騎士x14, 豐收x2, 興建道路x2, 以及 壟斷x2</w:t>
      </w:r>
    </w:p>
    <w:p w14:paraId="655179F7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01C0F737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2.3 每場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比賽均由大會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決定版圖配置方式, 並確保每</w:t>
      </w:r>
      <w:r w:rsidRPr="00EA1AB8">
        <w:rPr>
          <w:rFonts w:ascii="微軟正黑體" w:eastAsia="微軟正黑體" w:hAnsi="微軟正黑體" w:cs="微軟正黑體" w:hint="eastAsia"/>
          <w:sz w:val="24"/>
          <w:szCs w:val="24"/>
        </w:rPr>
        <w:t>枱</w:t>
      </w:r>
      <w:r w:rsidRPr="00EA1AB8">
        <w:rPr>
          <w:rFonts w:ascii="Microsoft JhengHei Light" w:eastAsia="Microsoft JhengHei Light" w:hAnsi="Microsoft JhengHei Light" w:cs="Microsoft JhengHei Light" w:hint="eastAsia"/>
          <w:sz w:val="24"/>
          <w:szCs w:val="24"/>
        </w:rPr>
        <w:t>的版圖配置方式相同</w:t>
      </w:r>
    </w:p>
    <w:p w14:paraId="62D89D78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2B1DF00B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2.4 為保持比賽運作暢順, 請玩家於開賽前點清所有配件, 如發現有任何遺漏, 請立即通知大會。如開賽後才發現遺漏, 大會不會作出任何補發。</w:t>
      </w:r>
    </w:p>
    <w:p w14:paraId="368EB29C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1B66D1A2" w14:textId="77777777" w:rsidR="001164DD" w:rsidRPr="00EA1AB8" w:rsidRDefault="006B7B29">
      <w:pPr>
        <w:pStyle w:val="a3"/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bookmarkStart w:id="4" w:name="_ko8znow58dtk" w:colFirst="0" w:colLast="0"/>
      <w:bookmarkEnd w:id="4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lastRenderedPageBreak/>
        <w:t>3. 關於遊戲</w:t>
      </w:r>
    </w:p>
    <w:p w14:paraId="5284E7DA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4FBF7248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b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3.1 遊戲分為 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 xml:space="preserve">設置階段 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及 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遊戲階段</w:t>
      </w:r>
    </w:p>
    <w:p w14:paraId="7E90170F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78D191A8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b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3.2 關於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設置階段</w:t>
      </w:r>
    </w:p>
    <w:p w14:paraId="1ACDD9F0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662E820F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3.2.1 遊戲開始前, 玩家會先有3分鐘以閱讀地圖, 並於3分鐘完結後開始擺放村落。閱讀地圖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期間,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 玩家不能作出干擾其他玩家之行為</w:t>
      </w:r>
    </w:p>
    <w:p w14:paraId="21406A4B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3F3A87DA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3.2.2 擺放村落的次序為 玩家A &gt; 玩家B &gt; 玩家C &gt; 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玩家D &gt; 玩家D &gt; 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玩家C &gt; 玩家B &gt; 玩家A。放好村落後, 玩家可即時放置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一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道路, 並相鄰於該村落。</w:t>
      </w:r>
    </w:p>
    <w:p w14:paraId="437A9069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5002DA4B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3.2.3 每名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玩家均有120秒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以決定起始村落及道路的位置。裁判於最後30秒會作出提醒。如照過120秒仍未能決定, 裁判會以 隨機 方式代為決定該村落位置。</w:t>
      </w:r>
    </w:p>
    <w:p w14:paraId="187D5A65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1C01A4CB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3.2.4 擺放起始村落並沒有地點限制; 唯擺放時仍需根據「不相鄰」準則進行(3.5.3.3)</w:t>
      </w:r>
    </w:p>
    <w:p w14:paraId="061BB9E5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70B737DE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3.2.5 所有玩家擺放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第二</w:t>
      </w:r>
      <w:proofErr w:type="gramStart"/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個</w:t>
      </w:r>
      <w:proofErr w:type="gramEnd"/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村落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時, 將即時從供應區獲得該村落所觸及的相應資源。</w:t>
      </w:r>
    </w:p>
    <w:p w14:paraId="3FE729E6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223F25E9" w14:textId="77777777" w:rsidR="001164DD" w:rsidRPr="00EA1AB8" w:rsidRDefault="006B7B29">
      <w:pPr>
        <w:pStyle w:val="a3"/>
        <w:spacing w:before="240" w:after="240"/>
        <w:rPr>
          <w:rFonts w:ascii="Microsoft JhengHei Light" w:eastAsia="Microsoft JhengHei Light" w:hAnsi="Microsoft JhengHei Light"/>
          <w:b/>
          <w:sz w:val="24"/>
          <w:szCs w:val="24"/>
        </w:rPr>
      </w:pPr>
      <w:bookmarkStart w:id="5" w:name="_7kr90bysgucb" w:colFirst="0" w:colLast="0"/>
      <w:bookmarkEnd w:id="5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lastRenderedPageBreak/>
        <w:t xml:space="preserve">3.3 關於 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 xml:space="preserve">遊戲階段 </w:t>
      </w:r>
    </w:p>
    <w:p w14:paraId="6B9E2ED0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2E76D33B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3.3.1 在遊戲階段中, 每名玩家的回合分為 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擲</w:t>
      </w:r>
      <w:proofErr w:type="gramStart"/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骰</w:t>
      </w:r>
      <w:proofErr w:type="gramEnd"/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階段</w:t>
      </w: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&gt; 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主要階段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。玩家必須依此次序進行其回合。</w:t>
      </w:r>
    </w:p>
    <w:p w14:paraId="1F92470B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49BC24D9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b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3.4  關於 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擲</w:t>
      </w:r>
      <w:proofErr w:type="gramStart"/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骰</w:t>
      </w:r>
      <w:proofErr w:type="gramEnd"/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階段</w:t>
      </w:r>
    </w:p>
    <w:p w14:paraId="51DE66FB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5C219654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3.4.1 玩家於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擲</w:t>
      </w:r>
      <w:proofErr w:type="gramStart"/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骰</w:t>
      </w:r>
      <w:proofErr w:type="gramEnd"/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階段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可進行可進行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的動作包括:</w:t>
      </w:r>
    </w:p>
    <w:p w14:paraId="0F910AFB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-擲骰子</w:t>
      </w:r>
    </w:p>
    <w:p w14:paraId="4A5EF954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-使用發展牌</w:t>
      </w:r>
    </w:p>
    <w:p w14:paraId="388FE38F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0319A8D7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3.4.2 擲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骰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時, 玩家必須同時擲出2顆骰子。</w:t>
      </w:r>
    </w:p>
    <w:p w14:paraId="0A6EE2F3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5B054983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3.4.3 如骰子並非同時擲出, 或因各種情況使骰子未能清楚顯示點數, 裁判有權要求重擲</w:t>
      </w:r>
    </w:p>
    <w:p w14:paraId="74E21120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1FB7F4C9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3.4.4 「拿取資源」必須於此階段進行。任何於此階段之後所拿取的資源將不獲補發。</w:t>
      </w:r>
    </w:p>
    <w:p w14:paraId="6F3675BE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174FF91B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3.4.5資源不足- 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若擲出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的點數會生產某項資源, 而供應區中的該資源牌數量不足以供應予玩家時, 按以下方式處理:</w:t>
      </w:r>
    </w:p>
    <w:p w14:paraId="721436AE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0C82A20E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lastRenderedPageBreak/>
        <w:t>3.4.5.1 如該資源只供應給一名玩家, 該玩家將取得供應區中的所有該項資源。</w:t>
      </w:r>
    </w:p>
    <w:p w14:paraId="0A8FBBD8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-例: 擲出點數「6」；玩家A可獲得５張「木」，而供應區只剩餘3張「木」時，玩家A可取得該3張「木」</w:t>
      </w:r>
    </w:p>
    <w:p w14:paraId="47260F41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1A241CE3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3.4.5.2 如該資源需供應給超過一名玩家時, 所有玩家將不能取得供應區中的該項資源。</w:t>
      </w:r>
    </w:p>
    <w:p w14:paraId="7674F5FF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-例: 擲出點數「6」；玩家A可獲得5張「木」，玩家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Ｂ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可獲得1張「木」；如此時供應區只剩餘5張「木」，則沒有玩家可從此點數中獲得「木」資源</w:t>
      </w:r>
    </w:p>
    <w:p w14:paraId="000E270F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39FD21D2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3.4.6 擲到點數「7」時, 必須完成以下整個步驟, 才可進行下一動作</w:t>
      </w:r>
    </w:p>
    <w:p w14:paraId="3F07580C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    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ab/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玩家棄掉資源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牌 -&gt; 移動強盜 -&gt; 盜取資源</w:t>
      </w:r>
    </w:p>
    <w:p w14:paraId="17C994E9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2B626C3D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79DF1F79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3.4.6.1 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玩家棄掉資源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牌: 檢視所有玩家的資源牌數量。如有8張或以上, 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需棄掉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半數資源牌(數量為單數時, 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棄掉小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份)；所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被棄掉的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資源牌將即時放回供應區</w:t>
      </w:r>
    </w:p>
    <w:p w14:paraId="7FC75173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1C8CA995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3.4.6.2 移動強盜: 行動玩家 需將強盜移動到沙漠或任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一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資源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版塊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上, 唯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必須移離原本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所身處的位置</w:t>
      </w:r>
    </w:p>
    <w:p w14:paraId="5B5275E5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0581B7F3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3.4.6.3  盜取資源: 玩家可選擇其中一間觸及該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版塊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的村落或城市, 並從其擁有者手上盜取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一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張資源牌。如該名玩家手上沒有資源牌, 此程序立即完結</w:t>
      </w:r>
    </w:p>
    <w:p w14:paraId="5C7A8C04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lastRenderedPageBreak/>
        <w:t xml:space="preserve"> </w:t>
      </w:r>
    </w:p>
    <w:p w14:paraId="645A4BC5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3.4.7 強盜: 被強盜佔領的資源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版塊</w:t>
      </w:r>
      <w:proofErr w:type="gramEnd"/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  <w:u w:val="single"/>
        </w:rPr>
        <w:t>不能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生產出任何資源</w:t>
      </w:r>
    </w:p>
    <w:p w14:paraId="7719A7FE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2E4EBCE7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b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3.5 關於 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主要階段</w:t>
      </w:r>
    </w:p>
    <w:p w14:paraId="1DB1A6B0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43546D54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3.5.1 玩家於主要階段可進行動作包括:</w:t>
      </w:r>
    </w:p>
    <w:p w14:paraId="18F2FC9F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    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ab/>
        <w:t>-興建建築物</w:t>
      </w:r>
    </w:p>
    <w:p w14:paraId="3CD20FB7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    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ab/>
        <w:t>-抽取/使用發展牌</w:t>
      </w:r>
    </w:p>
    <w:p w14:paraId="61B1C2E9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    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ab/>
        <w:t>-向銀行/其他玩家作出交易</w:t>
      </w:r>
    </w:p>
    <w:p w14:paraId="7B8F3FE7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41938A43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3.5.2 玩家可於自己回合內, 作無限次興建、交易、以及抽取發展牌；當中沒有次序限制。</w:t>
      </w:r>
    </w:p>
    <w:p w14:paraId="542C043B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37AB27BF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b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3.5.3 關於 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興建建築物</w:t>
      </w:r>
    </w:p>
    <w:p w14:paraId="3C209BD6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4A07253A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3.5.3.1 只要有足夠資源，玩家可於回合內任意興建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道路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、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村落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 或 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城市。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當中沒有任何興建次序之分，但必須清楚地進行每一個興建步驟</w:t>
      </w:r>
    </w:p>
    <w:p w14:paraId="0F2BFCA9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2588AA06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3.5.3.2 除了起始的2間村落外, 玩家的建築物必須自己的道路相連</w:t>
      </w:r>
    </w:p>
    <w:p w14:paraId="06EF7EBA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2CDD512E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lastRenderedPageBreak/>
        <w:t>3.5.3.3 興建村落: 村落之間必須保持最少2段路的距離(不能相鄰)</w:t>
      </w:r>
    </w:p>
    <w:p w14:paraId="4180209C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6B6FE4C6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b/>
          <w:sz w:val="24"/>
          <w:szCs w:val="24"/>
        </w:rPr>
        <w:t>3.5.3.4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 如發現任何違規興建的村落/城市, 裁判會將較遲興建的村落/城市移除, 並會對該玩家作出一次警告；所有已使用資源將不獲發還；而所有因「違規建築」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而擲得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的資源將不作追究。</w:t>
      </w:r>
    </w:p>
    <w:p w14:paraId="3EA8738B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5F657FD3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3.5.3.5 玩家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  <w:u w:val="single"/>
        </w:rPr>
        <w:t>不能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興建多出自己手上持有數目的建築物  </w:t>
      </w:r>
    </w:p>
    <w:p w14:paraId="53E5A3CF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例: 玩家D 於版圖上已興建５間村落，他必須先將其中一間村落升級為城市，才能興建下一間村落；他不能直接支付資源，並於一個合法位置興建城市</w:t>
      </w:r>
    </w:p>
    <w:p w14:paraId="2BCA1417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027192AC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b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3.5.4 關於 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交易</w:t>
      </w:r>
    </w:p>
    <w:p w14:paraId="5A147B91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5ED55486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3.5.4.1 玩家可於自己回合的主要階段，跟 銀行 進行交易:</w:t>
      </w:r>
    </w:p>
    <w:p w14:paraId="39188A46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-以4個相同的資源, 跟銀行兌換1件其他資源</w:t>
      </w:r>
    </w:p>
    <w:p w14:paraId="7D7D60FD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-如玩家擁有建於3:1(?)巷口的村落/城市, 可以3個相同的資源, 跟銀行兌換1件其他資源</w:t>
      </w:r>
    </w:p>
    <w:p w14:paraId="4DFEC7A4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-如玩家擁有建於2:1(指定資源)巷口的村落/城市, 可以2個該項資源, 跟銀行兌換1件其他資源</w:t>
      </w:r>
    </w:p>
    <w:p w14:paraId="423DB0A0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53ADBFFE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3.5.4.2 玩家可於自己回合的主要階段，跟 對手 進行交易:</w:t>
      </w:r>
    </w:p>
    <w:p w14:paraId="4BAB5342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-交易的資源數量及次數不限, 唯當中必須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不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涉「不合理交易」</w:t>
      </w:r>
    </w:p>
    <w:p w14:paraId="06A5D89B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lastRenderedPageBreak/>
        <w:t xml:space="preserve"> </w:t>
      </w:r>
    </w:p>
    <w:p w14:paraId="23736CAE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3.5.4.2.1 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資源相送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: 如交易內容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引致某玩家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的某項資源直接轉移到另一玩家手上, 而玩家本身未有另一種資源的增益, 將視為「不合理交易」而不被允許</w:t>
      </w:r>
    </w:p>
    <w:p w14:paraId="1E1D15CC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例1: 玩家A 提出以 1木 + 1鐵 以換取 玩家B 的 1木, 從結果而言是直接送出1木, 故視為資源相送</w:t>
      </w:r>
    </w:p>
    <w:p w14:paraId="5CD9EAA1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例2: 玩家A 提出以 2木 + 1鐵 以換取 玩家B 的 1羊, 而於同一回合中, 玩家A 再以1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羊換回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玩家B 的1木 + 1鐵；他們的首項交易合法；而第二項交易從結果而言，是直接送出1木，故第二項交易將不被允許</w:t>
      </w:r>
    </w:p>
    <w:p w14:paraId="2F0B132F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例3: 玩家A 提出以1羊 換取 玩家C 的2鐵, 再用自己 2:1鐵巷口 以2鐵換取 1木, 然後再 以1木 換回玩家C的 1羊。此情況由於玩家A 沒有失去任何資源, 故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不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視為 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資源相送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。</w:t>
      </w:r>
    </w:p>
    <w:p w14:paraId="56EBACBE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2A4ED77B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3.5.4.2.2 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銀行優先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: 玩家可跟銀行作交易的內容, 卻選擇跟玩家進行相同的交易, 此情況將視為「不合理交易」而不被允許</w:t>
      </w:r>
    </w:p>
    <w:p w14:paraId="2DAD5716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例1: 玩家A的回合, 且他持有 木巷口; 他向玩家B 提出 以 2木 以交換 1鐵。由於玩家A 於自己回合可跟銀行作出交易, 基於 銀行優先 原則, 以交易將不被允許。</w:t>
      </w:r>
    </w:p>
    <w:p w14:paraId="6DF2B2D1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例2: 玩家A的回合, 且他持有 木巷口; 他向玩家B 提出 以 2木 以交換 2鐵。由於 玩家A 不能跟銀行作出 同等交易內容, 故此交易成立。</w:t>
      </w:r>
    </w:p>
    <w:p w14:paraId="12C2F53D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例3: 玩家A 持有 木巷口; 於玩家B 回合, 他向玩家A 提出 以 1鐵</w:t>
      </w:r>
    </w:p>
    <w:p w14:paraId="5C46DBA2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 以交換 2木。由於此非玩家A 回合, 他不能選擇跟銀行作出</w:t>
      </w:r>
    </w:p>
    <w:p w14:paraId="2564B1B7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相同交易, 故此交易成立。</w:t>
      </w:r>
    </w:p>
    <w:p w14:paraId="2302877C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331456E5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b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lastRenderedPageBreak/>
        <w:t xml:space="preserve">3.5.5 關於 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發展牌</w:t>
      </w:r>
    </w:p>
    <w:p w14:paraId="2E566789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43CEAC2A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3.5.5.1 玩家於自己回合, 支付相應資源(麥、羊、鐵) 便可抽取一張發展牌。每回合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並沒有抽牌的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數量限制；若供應區中的25張發展牌被抽完, 所有玩家均不能再抽取發展牌。</w:t>
      </w:r>
    </w:p>
    <w:p w14:paraId="6AAFA657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6F8D44B3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3.5.5.2 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剛抽得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的發展牌 不能即時使用。</w:t>
      </w:r>
    </w:p>
    <w:p w14:paraId="199172DA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7BEFD75B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3.5.5.3 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玩家剛抽得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的發展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牌需橫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置放好, 待回合結束才能將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其直置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。如玩家因放置問題而未能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分辨抽牌時序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, 裁判有權禁止玩家於該回合使用發展牌。</w:t>
      </w:r>
    </w:p>
    <w:p w14:paraId="3B25A6CF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2E7D2AA4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3.5.5.4 玩家於同一回合最多只能使用一張發展牌</w:t>
      </w:r>
    </w:p>
    <w:p w14:paraId="12D9AE72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44060F39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3.5.5.5 玩家於回合中的任何時間(包括擲骰子之前), 均可使用發展牌。唯當骰子擲出後, 必須完成整個「擲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骰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程序」後, 方能使用發展牌。</w:t>
      </w:r>
    </w:p>
    <w:p w14:paraId="3782E64F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33CA2E0E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3.5.5.6 發展牌中的5張分數(+1VP) 可於自己回合的任何時候展示, 並不受 (3.5.5.1) ~( 3.5.5.5) 影響</w:t>
      </w:r>
    </w:p>
    <w:p w14:paraId="6E55A241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663E8947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3.5.5.7 使用 「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騎士」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 的程序與 擲「7」時移動強盜的程序相同。請參考(3.4.6.2)~(3.4.6.3)</w:t>
      </w:r>
    </w:p>
    <w:p w14:paraId="082557C4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lastRenderedPageBreak/>
        <w:t xml:space="preserve"> </w:t>
      </w:r>
    </w:p>
    <w:p w14:paraId="1BA4AE0E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3.5.5.8 使用 「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壟斷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」時, 其他玩家無須將手上的資源牌對外展示。玩家如有懷疑, 可請裁判協助檢查。</w:t>
      </w:r>
    </w:p>
    <w:p w14:paraId="17B61D3D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408C71F2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b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3.6 有關 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計算分數</w:t>
      </w:r>
    </w:p>
    <w:p w14:paraId="66FC2103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718B5098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3.6.1 玩家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獲得10分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時, 必須於自己回合內宣告勝出, 才視為有效勝利</w:t>
      </w:r>
    </w:p>
    <w:p w14:paraId="089FD5A0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76D31F15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3.6.2 同一遊戲內, 若超過一名玩家多於10分, 亦只會有1名勝出者。但於計算PoP時, 其他10分玩家的分數仍被計算。(計算方法參考1.4.1)</w:t>
      </w:r>
    </w:p>
    <w:p w14:paraId="1C5C5F2B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1EBBB5E3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223D80F6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3.6.3 獲得分數的方式: 村落＝1vp, 城市＝2vp, 分數卡 = 1vp(每張),</w:t>
      </w:r>
    </w:p>
    <w:p w14:paraId="2C891963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 「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最長的道路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」=2vp, 「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最大的軍隊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」= 2vp</w:t>
      </w:r>
    </w:p>
    <w:p w14:paraId="229FB166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3.6.4 「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最長的道路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」: 玩家已興建5條或以上的連續道路時, 可獲2vp。當另一名玩家的連續道路比他更長時, 將自動奪得「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最長的道路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」稱號</w:t>
      </w:r>
    </w:p>
    <w:p w14:paraId="63656600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440706EF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3.6.4.1 若持有「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最長的道路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」的玩家, 其連續道路被另一玩家於中段興建了村落/城市, 該中斷部分不被視為 連續道路</w:t>
      </w:r>
    </w:p>
    <w:p w14:paraId="5CA1DF1B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48F8F84F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lastRenderedPageBreak/>
        <w:t>3.6.4.2 若玩家因被中繼道路而失去「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最長的道路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」, 將檢視其他玩家的道路；「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最長的道路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」將由下一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位乎合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資格的玩家獲得。若道路的長度相同, 「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最長的道路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」牌將被放回供應區, 並由最先興建 更長道路 的玩家獲得。</w:t>
      </w:r>
    </w:p>
    <w:p w14:paraId="125ABEF3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3E5C385C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3.6.5 「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最大的軍隊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」: 玩家已使用3張或以上的騎士時, 可獲2vp。當另一名玩家已使用的騎士比他更</w:t>
      </w:r>
      <w:proofErr w:type="gramStart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多時,</w:t>
      </w:r>
      <w:proofErr w:type="gramEnd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 將自動奪得「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最大的軍隊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」稱號</w:t>
      </w:r>
    </w:p>
    <w:p w14:paraId="72EAF138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3A34DC58" w14:textId="77777777" w:rsidR="001164DD" w:rsidRPr="00EA1AB8" w:rsidRDefault="006B7B29">
      <w:pPr>
        <w:pStyle w:val="a3"/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bookmarkStart w:id="6" w:name="_2xeq3no5fh41" w:colFirst="0" w:colLast="0"/>
      <w:bookmarkEnd w:id="6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4. 其他</w:t>
      </w:r>
    </w:p>
    <w:p w14:paraId="18F5DE22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2B5780BD" w14:textId="50A8AC94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4.1</w:t>
      </w:r>
      <w:r w:rsidR="009E126E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參加者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可於比賽中以紙筆紀錄資料; 唯所有已紀錄的資料亦視作公開資訊。如有裁判/參加者 提出要求, </w:t>
      </w:r>
      <w:r w:rsidR="009E126E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參加者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必須公開所有已紀錄的資料。</w:t>
      </w:r>
      <w:r w:rsidR="009E126E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參加者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不能以「紀錄資料」為理由以爭取額外時間。</w:t>
      </w:r>
    </w:p>
    <w:p w14:paraId="56F2A9F3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366EC092" w14:textId="36401660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4.2 比賽時, 大會嚴禁參玩家以任何電子儀器作紀錄 或對外通信；大會亦嚴禁</w:t>
      </w:r>
      <w:r w:rsidR="009E126E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參加者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於比賽時跟任何場外人士交談</w:t>
      </w:r>
    </w:p>
    <w:p w14:paraId="51DE6D17" w14:textId="77777777" w:rsidR="001164DD" w:rsidRPr="00EA1AB8" w:rsidRDefault="001164DD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</w:p>
    <w:p w14:paraId="5D0BF334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4.3 嚴禁任何違反 </w:t>
      </w:r>
      <w:r w:rsidRPr="00EA1AB8">
        <w:rPr>
          <w:rFonts w:ascii="Microsoft JhengHei Light" w:eastAsia="Microsoft JhengHei Light" w:hAnsi="Microsoft JhengHei Light" w:cs="Arial Unicode MS"/>
          <w:b/>
          <w:sz w:val="24"/>
          <w:szCs w:val="24"/>
        </w:rPr>
        <w:t>卡坦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 遊戲規則的行為</w:t>
      </w:r>
    </w:p>
    <w:p w14:paraId="1B6C5B7F" w14:textId="1D92349C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26FEDC86" w14:textId="7109BF6B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4.</w:t>
      </w:r>
      <w:r w:rsidR="00DD4886" w:rsidRPr="00EA1AB8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4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 </w:t>
      </w:r>
      <w:bookmarkStart w:id="7" w:name="_Hlk142569621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糟糕的比賽表現不會是取消資格的理由。有</w:t>
      </w:r>
      <w:r w:rsidR="009E126E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參加者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在比賽中緊密的合作以提升彼此。在遊戲中的名次可能會令人沮喪，但這也不是可以取消其資格的理由。然而我們不鼓勵一名 或多名</w:t>
      </w:r>
      <w:r w:rsidR="009E126E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參加者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合作提升某（些）選手在比賽中的排名，而 非在遊戲中提升自己的名次</w:t>
      </w:r>
    </w:p>
    <w:bookmarkEnd w:id="7"/>
    <w:p w14:paraId="1A5EBBCD" w14:textId="4664433C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lastRenderedPageBreak/>
        <w:t>4.</w:t>
      </w:r>
      <w:r w:rsidR="00DD4886" w:rsidRPr="00EA1AB8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4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.1 </w:t>
      </w:r>
      <w:bookmarkStart w:id="8" w:name="_Hlk142569642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其中, 大會嚴格反對造王者(King Maker)等行為。如有</w:t>
      </w:r>
      <w:r w:rsidR="009E126E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參加者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利用某項「重要」的交易而令另一</w:t>
      </w:r>
      <w:r w:rsidR="009E126E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參加者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直接勝出; 或某</w:t>
      </w:r>
      <w:r w:rsidR="009E126E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參加者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於清楚了解情況下仍與</w:t>
      </w:r>
      <w:r w:rsidR="009E126E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另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一</w:t>
      </w:r>
      <w:r w:rsidR="009E126E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參加者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交易, 以致該</w:t>
      </w:r>
      <w:r w:rsidR="009E126E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參加者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勝出遊戲, 則其他</w:t>
      </w:r>
      <w:r w:rsidR="009E126E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參加者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有權向大會作出投訴。如主裁判調查後判定是次屬於「造王者」行為, 則有權直接判決涉事玩家分數歸0, 而餘下的玩家將勝出遊戲。</w:t>
      </w:r>
    </w:p>
    <w:bookmarkEnd w:id="8"/>
    <w:p w14:paraId="3F576703" w14:textId="2928F605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4.</w:t>
      </w:r>
      <w:r w:rsidR="00DD4886" w:rsidRPr="00EA1AB8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5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 如</w:t>
      </w:r>
      <w:r w:rsidR="009E126E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參加者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違反 (4.1) ~ (4.5) 的指引, 裁判有權對其作出警告。如玩家於一場比賽中累積2個警告, 其參與資格將被取消</w:t>
      </w:r>
    </w:p>
    <w:p w14:paraId="1717B921" w14:textId="08C265AD" w:rsidR="001164DD" w:rsidRPr="00EA1AB8" w:rsidRDefault="006B7B29">
      <w:pPr>
        <w:spacing w:before="240" w:after="240"/>
        <w:rPr>
          <w:rFonts w:ascii="Microsoft JhengHei Light" w:eastAsia="Microsoft JhengHei Light" w:hAnsi="Microsoft JhengHei Light" w:cs="Arial Unicode MS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4.</w:t>
      </w:r>
      <w:r w:rsidR="00DD4886" w:rsidRPr="00EA1AB8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5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.1 </w:t>
      </w:r>
      <w:bookmarkStart w:id="9" w:name="_Hlk142569728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如有</w:t>
      </w:r>
      <w:r w:rsidR="009E126E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參加者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有任何投訴, 需於遊戲完結前提出。如該場遊戲完結且成績經簽名確認, 所有事後投訴將不獲處理。</w:t>
      </w:r>
      <w:bookmarkEnd w:id="9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 </w:t>
      </w:r>
    </w:p>
    <w:p w14:paraId="0425F511" w14:textId="0F5BAE17" w:rsidR="001164DD" w:rsidRPr="00EA1AB8" w:rsidRDefault="006B7B29" w:rsidP="00ED7968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bookmarkStart w:id="10" w:name="_Hlk142569780"/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4.</w:t>
      </w:r>
      <w:r w:rsidR="00DD4886" w:rsidRPr="00EA1AB8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6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 xml:space="preserve"> </w:t>
      </w:r>
      <w:r w:rsidR="00ED7968" w:rsidRPr="00EA1AB8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此章程在公佈後有機會作出修改。</w:t>
      </w:r>
    </w:p>
    <w:p w14:paraId="3F374AFE" w14:textId="04532085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4.</w:t>
      </w:r>
      <w:r w:rsidR="00DD4886" w:rsidRPr="00EA1AB8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>7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報名之</w:t>
      </w:r>
      <w:r w:rsidR="002F0A8F" w:rsidRPr="00EA1AB8">
        <w:rPr>
          <w:rFonts w:ascii="Microsoft JhengHei Light" w:eastAsia="Microsoft JhengHei Light" w:hAnsi="Microsoft JhengHei Light" w:cs="新細明體" w:hint="eastAsia"/>
          <w:sz w:val="24"/>
          <w:szCs w:val="24"/>
        </w:rPr>
        <w:t>參加者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必須了解並同意比賽章程</w:t>
      </w:r>
    </w:p>
    <w:p w14:paraId="4744C67E" w14:textId="5E1CBEEC" w:rsidR="001164DD" w:rsidRPr="00EA1AB8" w:rsidRDefault="006B7B29">
      <w:pPr>
        <w:spacing w:before="240" w:after="240"/>
        <w:rPr>
          <w:rFonts w:ascii="Microsoft JhengHei Light" w:eastAsia="Microsoft JhengHei Light" w:hAnsi="Microsoft JhengHei Light" w:cs="Arial Unicode MS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4.</w:t>
      </w:r>
      <w:r w:rsidR="00DD4886" w:rsidRPr="00EA1AB8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 xml:space="preserve">8 </w:t>
      </w: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比賽過程有機會被拍攝並作宣傳用途</w:t>
      </w:r>
    </w:p>
    <w:p w14:paraId="0944D074" w14:textId="1694EA7F" w:rsidR="00ED7968" w:rsidRPr="00EA1AB8" w:rsidRDefault="00ED7968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 w:hint="eastAsia"/>
          <w:sz w:val="24"/>
          <w:szCs w:val="24"/>
        </w:rPr>
        <w:t xml:space="preserve">4.9 </w:t>
      </w:r>
      <w:r w:rsidRPr="00EA1AB8">
        <w:rPr>
          <w:rFonts w:ascii="Microsoft JhengHei Light" w:eastAsia="Microsoft JhengHei Light" w:hAnsi="Microsoft JhengHei Light" w:cs="新細明體" w:hint="eastAsia"/>
          <w:sz w:val="24"/>
          <w:szCs w:val="24"/>
        </w:rPr>
        <w:t>如有任何爭議，大會擁有比賽最終裁決權</w:t>
      </w:r>
    </w:p>
    <w:bookmarkEnd w:id="10"/>
    <w:p w14:paraId="347FAFE8" w14:textId="77777777" w:rsidR="001164DD" w:rsidRPr="00EA1AB8" w:rsidRDefault="006B7B29">
      <w:pPr>
        <w:spacing w:before="240" w:after="240"/>
        <w:ind w:left="960" w:hanging="48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55C77645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 w:cs="Arial Unicode MS"/>
          <w:sz w:val="24"/>
          <w:szCs w:val="24"/>
        </w:rPr>
        <w:t>感謝香港卡坦協會提供比賽規則及章程。</w:t>
      </w:r>
    </w:p>
    <w:p w14:paraId="601117BF" w14:textId="4AED0268" w:rsidR="001164DD" w:rsidRPr="00EA1AB8" w:rsidRDefault="006D02E4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>
        <w:rPr>
          <w:rFonts w:ascii="Microsoft JhengHei Light" w:eastAsia="Microsoft JhengHei Light" w:hAnsi="Microsoft JhengHei Light" w:cs="Arial Unicode MS"/>
          <w:noProof/>
          <w:sz w:val="24"/>
          <w:szCs w:val="24"/>
        </w:rPr>
        <w:drawing>
          <wp:inline distT="0" distB="0" distL="0" distR="0" wp14:anchorId="018222A8" wp14:editId="232DADC7">
            <wp:extent cx="3027942" cy="2524125"/>
            <wp:effectExtent l="0" t="0" r="0" b="0"/>
            <wp:docPr id="790923528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361" cy="2525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C8DCB2" w14:textId="77777777" w:rsidR="001164DD" w:rsidRPr="00EA1AB8" w:rsidRDefault="006B7B29">
      <w:pPr>
        <w:spacing w:before="240" w:after="240"/>
        <w:rPr>
          <w:rFonts w:ascii="Microsoft JhengHei Light" w:eastAsia="Microsoft JhengHei Light" w:hAnsi="Microsoft JhengHei Light"/>
          <w:sz w:val="24"/>
          <w:szCs w:val="24"/>
        </w:rPr>
      </w:pPr>
      <w:r w:rsidRPr="00EA1AB8">
        <w:rPr>
          <w:rFonts w:ascii="Microsoft JhengHei Light" w:eastAsia="Microsoft JhengHei Light" w:hAnsi="Microsoft JhengHei Light"/>
          <w:sz w:val="24"/>
          <w:szCs w:val="24"/>
        </w:rPr>
        <w:t xml:space="preserve"> </w:t>
      </w:r>
    </w:p>
    <w:p w14:paraId="56C75821" w14:textId="77777777" w:rsidR="001164DD" w:rsidRPr="00EA1AB8" w:rsidRDefault="001164DD">
      <w:pPr>
        <w:rPr>
          <w:rFonts w:ascii="Microsoft JhengHei Light" w:eastAsia="Microsoft JhengHei Light" w:hAnsi="Microsoft JhengHei Light"/>
          <w:sz w:val="24"/>
          <w:szCs w:val="24"/>
        </w:rPr>
      </w:pPr>
    </w:p>
    <w:sectPr w:rsidR="001164DD" w:rsidRPr="00EA1AB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7E59D" w14:textId="77777777" w:rsidR="00B07436" w:rsidRDefault="00B07436" w:rsidP="00705ABC">
      <w:pPr>
        <w:spacing w:line="240" w:lineRule="auto"/>
      </w:pPr>
      <w:r>
        <w:separator/>
      </w:r>
    </w:p>
  </w:endnote>
  <w:endnote w:type="continuationSeparator" w:id="0">
    <w:p w14:paraId="32770DFB" w14:textId="77777777" w:rsidR="00B07436" w:rsidRDefault="00B07436" w:rsidP="00705A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JhengHei Light">
    <w:charset w:val="88"/>
    <w:family w:val="swiss"/>
    <w:pitch w:val="variable"/>
    <w:sig w:usb0="800002A7" w:usb1="28CF4400" w:usb2="00000016" w:usb3="00000000" w:csb0="00100009" w:csb1="00000000"/>
  </w:font>
  <w:font w:name="Arial Unicode MS">
    <w:altName w:val="Arial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3BA2A" w14:textId="77777777" w:rsidR="00B07436" w:rsidRDefault="00B07436" w:rsidP="00705ABC">
      <w:pPr>
        <w:spacing w:line="240" w:lineRule="auto"/>
      </w:pPr>
      <w:r>
        <w:separator/>
      </w:r>
    </w:p>
  </w:footnote>
  <w:footnote w:type="continuationSeparator" w:id="0">
    <w:p w14:paraId="6224AB4F" w14:textId="77777777" w:rsidR="00B07436" w:rsidRDefault="00B07436" w:rsidP="00705A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B248D5"/>
    <w:multiLevelType w:val="hybridMultilevel"/>
    <w:tmpl w:val="8F10F360"/>
    <w:lvl w:ilvl="0" w:tplc="04090001">
      <w:start w:val="1"/>
      <w:numFmt w:val="bullet"/>
      <w:lvlText w:val=""/>
      <w:lvlJc w:val="left"/>
      <w:pPr>
        <w:ind w:left="7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0" w:hanging="480"/>
      </w:pPr>
      <w:rPr>
        <w:rFonts w:ascii="Wingdings" w:hAnsi="Wingdings" w:hint="default"/>
      </w:rPr>
    </w:lvl>
  </w:abstractNum>
  <w:num w:numId="1" w16cid:durableId="783575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4DD"/>
    <w:rsid w:val="00107AE0"/>
    <w:rsid w:val="001164DD"/>
    <w:rsid w:val="002055E5"/>
    <w:rsid w:val="00215D7E"/>
    <w:rsid w:val="00233031"/>
    <w:rsid w:val="002C6634"/>
    <w:rsid w:val="002F0A8F"/>
    <w:rsid w:val="003E2652"/>
    <w:rsid w:val="00486E0F"/>
    <w:rsid w:val="004C18A8"/>
    <w:rsid w:val="005D2662"/>
    <w:rsid w:val="006B7B29"/>
    <w:rsid w:val="006D02E4"/>
    <w:rsid w:val="00705ABC"/>
    <w:rsid w:val="007C4A71"/>
    <w:rsid w:val="00952514"/>
    <w:rsid w:val="009E126E"/>
    <w:rsid w:val="00B04E4F"/>
    <w:rsid w:val="00B07436"/>
    <w:rsid w:val="00C569FC"/>
    <w:rsid w:val="00CF6F10"/>
    <w:rsid w:val="00D83CD6"/>
    <w:rsid w:val="00DD4886"/>
    <w:rsid w:val="00EA1AB8"/>
    <w:rsid w:val="00EB2819"/>
    <w:rsid w:val="00ED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B28F21"/>
  <w15:docId w15:val="{A6A45241-21D7-4CC5-AEFD-34F0E4C9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="Arial" w:cs="Arial"/>
        <w:sz w:val="22"/>
        <w:szCs w:val="22"/>
        <w:lang w:val="zh-TW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514"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705A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05A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05A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05ABC"/>
    <w:rPr>
      <w:sz w:val="20"/>
      <w:szCs w:val="20"/>
    </w:rPr>
  </w:style>
  <w:style w:type="paragraph" w:styleId="a9">
    <w:name w:val="List Paragraph"/>
    <w:basedOn w:val="a"/>
    <w:uiPriority w:val="34"/>
    <w:qFormat/>
    <w:rsid w:val="009E126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16</Pages>
  <Words>894</Words>
  <Characters>5098</Characters>
  <Application>Microsoft Office Word</Application>
  <DocSecurity>0</DocSecurity>
  <Lines>42</Lines>
  <Paragraphs>11</Paragraphs>
  <ScaleCrop>false</ScaleCrop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kitty</dc:creator>
  <cp:lastModifiedBy>kitty wan</cp:lastModifiedBy>
  <cp:revision>24</cp:revision>
  <dcterms:created xsi:type="dcterms:W3CDTF">2024-07-02T01:57:00Z</dcterms:created>
  <dcterms:modified xsi:type="dcterms:W3CDTF">2024-07-03T01:24:00Z</dcterms:modified>
</cp:coreProperties>
</file>